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19" w:rsidRPr="00CE459E" w:rsidRDefault="00D71C19" w:rsidP="00CE459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E459E">
        <w:rPr>
          <w:rFonts w:ascii="Times New Roman" w:hAnsi="Times New Roman" w:cs="Times New Roman"/>
          <w:sz w:val="24"/>
          <w:szCs w:val="24"/>
          <w:lang w:val="en-US"/>
        </w:rPr>
        <w:t xml:space="preserve">The knowledge of Tajweed is contingent on </w:t>
      </w:r>
      <w:r>
        <w:rPr>
          <w:rFonts w:ascii="Times New Roman" w:hAnsi="Times New Roman" w:cs="Times New Roman"/>
          <w:sz w:val="24"/>
          <w:szCs w:val="24"/>
          <w:lang w:val="en-US"/>
        </w:rPr>
        <w:t>the following</w:t>
      </w:r>
      <w:r w:rsidRPr="00CE459E">
        <w:rPr>
          <w:rFonts w:ascii="Times New Roman" w:hAnsi="Times New Roman" w:cs="Times New Roman"/>
          <w:sz w:val="24"/>
          <w:szCs w:val="24"/>
          <w:lang w:val="en-US"/>
        </w:rPr>
        <w:t xml:space="preserve"> matters:</w:t>
      </w:r>
    </w:p>
    <w:p w:rsidR="00D71C19" w:rsidRPr="00CE459E" w:rsidRDefault="00D71C19" w:rsidP="00CE45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CE459E">
        <w:rPr>
          <w:rFonts w:ascii="Times New Roman" w:hAnsi="Times New Roman" w:cs="Times New Roman"/>
          <w:sz w:val="24"/>
          <w:szCs w:val="24"/>
          <w:lang w:val="en-US"/>
        </w:rPr>
        <w:t>1. Knowledge of the articulation poin</w:t>
      </w:r>
      <w:bookmarkStart w:id="0" w:name="_GoBack"/>
      <w:bookmarkEnd w:id="0"/>
      <w:r w:rsidRPr="00CE459E">
        <w:rPr>
          <w:rFonts w:ascii="Times New Roman" w:hAnsi="Times New Roman" w:cs="Times New Roman"/>
          <w:sz w:val="24"/>
          <w:szCs w:val="24"/>
          <w:lang w:val="en-US"/>
        </w:rPr>
        <w:t>ts of the letters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CE459E">
        <w:rPr>
          <w:rFonts w:ascii="Times New Roman" w:hAnsi="Times New Roman" w:cs="Times New Roman"/>
          <w:sz w:val="24"/>
          <w:szCs w:val="24"/>
          <w:lang w:val="en-US"/>
        </w:rPr>
        <w:t xml:space="preserve">2. Knowledge of the characteristics of the letters 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CE459E">
        <w:rPr>
          <w:rFonts w:ascii="Times New Roman" w:hAnsi="Times New Roman" w:cs="Times New Roman"/>
          <w:sz w:val="24"/>
          <w:szCs w:val="24"/>
          <w:lang w:val="en-US"/>
        </w:rPr>
        <w:t>3. Knowledge of what rules change in the letters due to the order of letters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CE459E">
        <w:rPr>
          <w:rFonts w:ascii="Times New Roman" w:hAnsi="Times New Roman" w:cs="Times New Roman"/>
          <w:sz w:val="24"/>
          <w:szCs w:val="24"/>
          <w:lang w:val="en-US"/>
        </w:rPr>
        <w:t>4. Exercising the tongue and a lot of repetition.</w:t>
      </w:r>
    </w:p>
    <w:p w:rsidR="00D71C19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CE459E">
        <w:rPr>
          <w:rFonts w:ascii="Times New Roman" w:hAnsi="Times New Roman" w:cs="Times New Roman"/>
          <w:sz w:val="24"/>
          <w:szCs w:val="24"/>
          <w:lang w:val="en-US"/>
        </w:rPr>
        <w:t>5.Common Tajweed Errors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CE459E">
        <w:rPr>
          <w:rFonts w:ascii="Times New Roman" w:hAnsi="Times New Roman" w:cs="Times New Roman"/>
          <w:sz w:val="24"/>
          <w:szCs w:val="24"/>
          <w:lang w:val="en-US"/>
        </w:rPr>
        <w:t>Lessons on: The 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unnah and its ranks 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CE459E">
        <w:rPr>
          <w:rFonts w:ascii="Times New Roman" w:hAnsi="Times New Roman" w:cs="Times New Roman"/>
          <w:sz w:val="24"/>
          <w:szCs w:val="24"/>
          <w:lang w:val="en-US"/>
        </w:rPr>
        <w:t>Lessons on: The Noon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aakinah and Tanween 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CE459E">
        <w:rPr>
          <w:rFonts w:ascii="Times New Roman" w:hAnsi="Times New Roman" w:cs="Times New Roman"/>
          <w:sz w:val="24"/>
          <w:szCs w:val="24"/>
          <w:lang w:val="en-US"/>
        </w:rPr>
        <w:t>Lessons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The Meem Saakinah 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CE459E">
        <w:rPr>
          <w:rFonts w:ascii="Times New Roman" w:hAnsi="Times New Roman" w:cs="Times New Roman"/>
          <w:sz w:val="24"/>
          <w:szCs w:val="24"/>
          <w:lang w:val="en-US"/>
        </w:rPr>
        <w:t>Lessons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The Laam Saakinah 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10.The Qalqalah  </w:t>
      </w:r>
    </w:p>
    <w:p w:rsidR="00D71C19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CE459E">
        <w:rPr>
          <w:rFonts w:ascii="Times New Roman" w:hAnsi="Times New Roman" w:cs="Times New Roman"/>
          <w:sz w:val="24"/>
          <w:szCs w:val="24"/>
          <w:lang w:val="en-US"/>
        </w:rPr>
        <w:t xml:space="preserve">Lessons on: Tafkheem and Tarqeeq  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CE459E">
        <w:rPr>
          <w:rFonts w:ascii="Times New Roman" w:hAnsi="Times New Roman" w:cs="Times New Roman"/>
          <w:sz w:val="24"/>
          <w:szCs w:val="24"/>
          <w:lang w:val="en-US"/>
        </w:rPr>
        <w:t>Lessons on: Hamzah Al-Wasl  ( 8 items )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Pr="00CE459E">
        <w:rPr>
          <w:rFonts w:ascii="Times New Roman" w:hAnsi="Times New Roman" w:cs="Times New Roman"/>
          <w:sz w:val="24"/>
          <w:szCs w:val="24"/>
          <w:lang w:val="en-US"/>
        </w:rPr>
        <w:t>Lessons on: Al-Waqf (The Stop)  ( 5 items )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Pr="00CE459E">
        <w:rPr>
          <w:rFonts w:ascii="Times New Roman" w:hAnsi="Times New Roman" w:cs="Times New Roman"/>
          <w:sz w:val="24"/>
          <w:szCs w:val="24"/>
          <w:lang w:val="en-US"/>
        </w:rPr>
        <w:t>As-Sakt (The breathless pause)  ( 1 items )</w:t>
      </w:r>
    </w:p>
    <w:p w:rsidR="00D71C19" w:rsidRPr="00CE459E" w:rsidRDefault="00D71C19" w:rsidP="00CE459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15.</w:t>
      </w:r>
      <w:r w:rsidRPr="00CE459E">
        <w:rPr>
          <w:rFonts w:ascii="Times New Roman" w:hAnsi="Times New Roman" w:cs="Times New Roman"/>
          <w:sz w:val="24"/>
          <w:szCs w:val="24"/>
          <w:lang w:val="en-US"/>
        </w:rPr>
        <w:t>Lessons on: Stopping on the Ends of Words  ( 11 items )</w:t>
      </w:r>
    </w:p>
    <w:sectPr w:rsidR="00D71C19" w:rsidRPr="00CE459E" w:rsidSect="00A92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96C"/>
    <w:rsid w:val="001A7B97"/>
    <w:rsid w:val="001F5AF8"/>
    <w:rsid w:val="005F30CF"/>
    <w:rsid w:val="00A92DA1"/>
    <w:rsid w:val="00C215CC"/>
    <w:rsid w:val="00CE459E"/>
    <w:rsid w:val="00D71C19"/>
    <w:rsid w:val="00EE596C"/>
    <w:rsid w:val="00F7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DA1"/>
    <w:pPr>
      <w:spacing w:after="200" w:line="276" w:lineRule="auto"/>
    </w:pPr>
    <w:rPr>
      <w:lang w:val="fr-C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F76CDE"/>
    <w:rPr>
      <w:rFonts w:cs="Times New Roman"/>
    </w:rPr>
  </w:style>
  <w:style w:type="paragraph" w:styleId="ListParagraph">
    <w:name w:val="List Paragraph"/>
    <w:basedOn w:val="Normal"/>
    <w:uiPriority w:val="99"/>
    <w:qFormat/>
    <w:rsid w:val="00F76CDE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108</Words>
  <Characters>620</Characters>
  <Application>Microsoft Office Outlook</Application>
  <DocSecurity>0</DocSecurity>
  <Lines>0</Lines>
  <Paragraphs>0</Paragraphs>
  <ScaleCrop>false</ScaleCrop>
  <Company>University of Memphis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knowledge of Tajweed is contingent on the following matters:</dc:title>
  <dc:subject/>
  <dc:creator>usef</dc:creator>
  <cp:keywords/>
  <dc:description/>
  <cp:lastModifiedBy>BBB</cp:lastModifiedBy>
  <cp:revision>2</cp:revision>
  <dcterms:created xsi:type="dcterms:W3CDTF">2012-02-23T03:15:00Z</dcterms:created>
  <dcterms:modified xsi:type="dcterms:W3CDTF">2012-02-23T03:15:00Z</dcterms:modified>
</cp:coreProperties>
</file>